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BEE18">
      <w:pPr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附件一</w:t>
      </w:r>
    </w:p>
    <w:p w14:paraId="2A354E55">
      <w:pPr>
        <w:jc w:val="center"/>
        <w:rPr>
          <w:rFonts w:ascii="方正小标宋_GBK" w:hAnsi="华文中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z w:val="44"/>
          <w:szCs w:val="44"/>
        </w:rPr>
        <w:t>报</w:t>
      </w:r>
      <w:r>
        <w:rPr>
          <w:rFonts w:ascii="方正小标宋_GBK" w:hAnsi="华文中宋" w:eastAsia="方正小标宋_GBK"/>
          <w:sz w:val="44"/>
          <w:szCs w:val="44"/>
        </w:rPr>
        <w:t xml:space="preserve"> </w:t>
      </w:r>
      <w:r>
        <w:rPr>
          <w:rFonts w:hint="eastAsia" w:ascii="方正小标宋_GBK" w:hAnsi="华文中宋" w:eastAsia="方正小标宋_GBK"/>
          <w:sz w:val="44"/>
          <w:szCs w:val="44"/>
        </w:rPr>
        <w:t>价 表 格 式</w:t>
      </w:r>
    </w:p>
    <w:bookmarkEnd w:id="0"/>
    <w:p w14:paraId="184B493E">
      <w:pPr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公司名称（盖章）：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***********                            </w:t>
      </w:r>
      <w:r>
        <w:rPr>
          <w:rFonts w:hint="eastAsia" w:ascii="仿宋_GB2312" w:hAnsi="宋体" w:eastAsia="仿宋_GB2312"/>
          <w:sz w:val="28"/>
          <w:szCs w:val="28"/>
        </w:rPr>
        <w:t>承诺优惠率为：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hAnsi="宋体" w:eastAsia="仿宋_GB2312"/>
          <w:sz w:val="28"/>
          <w:szCs w:val="28"/>
        </w:rPr>
        <w:t xml:space="preserve"> %</w:t>
      </w:r>
    </w:p>
    <w:p w14:paraId="79507DA1">
      <w:pPr>
        <w:rPr>
          <w:rFonts w:ascii="仿宋_GB2312" w:hAnsi="宋体" w:eastAsia="仿宋_GB2312"/>
          <w:sz w:val="28"/>
          <w:szCs w:val="28"/>
        </w:rPr>
      </w:pPr>
    </w:p>
    <w:tbl>
      <w:tblPr>
        <w:tblStyle w:val="2"/>
        <w:tblW w:w="13242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1420"/>
        <w:gridCol w:w="1660"/>
        <w:gridCol w:w="1660"/>
        <w:gridCol w:w="1779"/>
        <w:gridCol w:w="1700"/>
        <w:gridCol w:w="2620"/>
      </w:tblGrid>
      <w:tr w14:paraId="7C7E4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4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  <w:tr2bl w:val="single" w:color="auto" w:sz="4" w:space="0"/>
            </w:tcBorders>
            <w:shd w:val="clear" w:color="auto" w:fill="auto"/>
            <w:vAlign w:val="center"/>
          </w:tcPr>
          <w:p w14:paraId="5B271FA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4"/>
                <w:szCs w:val="24"/>
              </w:rPr>
              <w:t xml:space="preserve">车型          价格      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5C5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单程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F8F8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半日租车</w:t>
            </w:r>
          </w:p>
        </w:tc>
        <w:tc>
          <w:tcPr>
            <w:tcW w:w="34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DAE0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一日租车</w:t>
            </w:r>
          </w:p>
        </w:tc>
        <w:tc>
          <w:tcPr>
            <w:tcW w:w="4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CB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长途租车</w:t>
            </w:r>
          </w:p>
        </w:tc>
      </w:tr>
      <w:tr w14:paraId="01CB2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79FA6CB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4B6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FE73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0EB7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杭州市（除临安、建德、桐庐、淳安外）</w:t>
            </w:r>
          </w:p>
        </w:tc>
        <w:tc>
          <w:tcPr>
            <w:tcW w:w="177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D529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超时间或超公里加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收（实际以高者结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算）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78A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杭州临安、建德、桐庐、淳安及其他地区</w:t>
            </w:r>
          </w:p>
        </w:tc>
        <w:tc>
          <w:tcPr>
            <w:tcW w:w="26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AB0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超时间或超公里加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收（实际以高者结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算）</w:t>
            </w:r>
          </w:p>
        </w:tc>
      </w:tr>
      <w:tr w14:paraId="236DD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FBEF9F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830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2小时/20公里内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235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4小时/40公里内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1B51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8小时/100公里内</w:t>
            </w:r>
          </w:p>
        </w:tc>
        <w:tc>
          <w:tcPr>
            <w:tcW w:w="177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5D0E4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AE3C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8小时/100公里内</w:t>
            </w:r>
          </w:p>
        </w:tc>
        <w:tc>
          <w:tcPr>
            <w:tcW w:w="26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68FBB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</w:p>
        </w:tc>
      </w:tr>
      <w:tr w14:paraId="01746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21A31F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907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0E0E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9B5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AA7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DFD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043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基准价</w:t>
            </w:r>
          </w:p>
        </w:tc>
      </w:tr>
      <w:tr w14:paraId="4174D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DCF1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5座轿车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FCD8C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A1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2"/>
              </w:rPr>
              <w:t>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09492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A2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2"/>
                <w:szCs w:val="22"/>
              </w:rPr>
              <w:t>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0983A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A3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（10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68C9">
            <w:pPr>
              <w:jc w:val="center"/>
              <w:rPr>
                <w:rFonts w:ascii="宋体" w:hAnsi="宋体" w:cs="宋体" w:eastAsiaTheme="minor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A4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（10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3A07F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A5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（10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32EDD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A6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（10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</w:tr>
      <w:tr w14:paraId="2B428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079C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7座商务车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FBB5C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B1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2AD5B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B2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75892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B3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FF86D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B4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40EF4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B5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9CA6E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B6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（5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</w:tr>
      <w:tr w14:paraId="393EC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681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8-19座客车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51DB7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C1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2EFE53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C2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9007A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C3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5CA0E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C4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DB774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C5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C38A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C6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</w:tr>
      <w:tr w14:paraId="2E4BD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926C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20座斯柯达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36525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D</w:t>
            </w:r>
            <w:r>
              <w:rPr>
                <w:rFonts w:hint="eastAsia"/>
                <w:b/>
                <w:bCs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BA31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D2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2FAF1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D3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（2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3CE26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D4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88F0A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D5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198A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D6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</w:tr>
      <w:tr w14:paraId="7EAFE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0D4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snapToGrid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37座-55座</w:t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napToGrid/>
                <w:sz w:val="18"/>
                <w:szCs w:val="18"/>
              </w:rPr>
              <w:t>大客车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760A2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E1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F2B3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2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C3E78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3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（2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6B7F5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4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45109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5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4B04">
            <w:pPr>
              <w:jc w:val="center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E</w:t>
            </w:r>
            <w:r>
              <w:rPr>
                <w:rFonts w:hint="eastAsia"/>
                <w:b/>
                <w:bCs/>
                <w:sz w:val="22"/>
                <w:szCs w:val="22"/>
              </w:rPr>
              <w:t xml:space="preserve"> 6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（1</w:t>
            </w:r>
            <w:r>
              <w:rPr>
                <w:rFonts w:hint="eastAsia" w:eastAsiaTheme="minorEastAsia"/>
                <w:b/>
                <w:bCs/>
                <w:sz w:val="22"/>
                <w:szCs w:val="22"/>
              </w:rPr>
              <w:t>分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）</w:t>
            </w:r>
          </w:p>
        </w:tc>
      </w:tr>
      <w:tr w14:paraId="59A6E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242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B1F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16"/>
                <w:szCs w:val="16"/>
              </w:rPr>
              <w:t>备注：以上报价不包括过路过桥（渡）费、停车费、司机住宿费，过路过桥（渡）费、停车费按实结算，长途业务司机住宿由采购人（用车部门）负责</w:t>
            </w:r>
          </w:p>
        </w:tc>
      </w:tr>
      <w:tr w14:paraId="58C07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40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6C914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AE169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649BF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40629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7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AE46E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CB2FA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5EAC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b/>
                <w:bCs/>
                <w:snapToGrid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sz w:val="22"/>
                <w:szCs w:val="22"/>
              </w:rPr>
              <w:t>　</w:t>
            </w:r>
          </w:p>
        </w:tc>
      </w:tr>
    </w:tbl>
    <w:p w14:paraId="171A07D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2136DA"/>
    <w:rsid w:val="4A21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2026-10-30T07:59:00Z</dcterms:created>
  <dc:creator>CLY</dc:creator>
  <cp:lastModifiedBy>CLY</cp:lastModifiedBy>
  <dcterms:modified xsi:type="dcterms:W3CDTF">2026-10-30T08:00:59Z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5DB3DFFAA2464C47BE48072BAB457A87_11</vt:lpwstr>
  </property>
  <property fmtid="{D5CDD505-2E9C-101B-9397-08002B2CF9AE}" pid="4" name="KSOTemplateDocerSaveRecord">
    <vt:lpwstr>eyJoZGlkIjoiMTIzNjIyYzA4ODM4ZTRiMTM2OGRhYmM5NTk4NmQ3MjAiLCJ1c2VySWQiOiIyMDM2MTEzMjkifQ==</vt:lpwstr>
  </property>
</Properties>
</file>